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10" w:rsidRDefault="00116710" w:rsidP="00116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СОВЕТ </w:t>
      </w:r>
    </w:p>
    <w:p w:rsidR="00116710" w:rsidRDefault="00116710" w:rsidP="00116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ВЕРХНЕЧЕРНАВСКОГО МУНИЦИПАЛЬНОГО ОБРАЗОВАНИЯ</w:t>
      </w:r>
    </w:p>
    <w:p w:rsidR="00116710" w:rsidRDefault="00116710" w:rsidP="00116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ВОЛЬСКОГО МУНИЦИПАЛЬНОГО РАЙОНА</w:t>
      </w:r>
    </w:p>
    <w:p w:rsidR="00116710" w:rsidRDefault="00116710" w:rsidP="00116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САРАТОВСКОЙ ОБЛАСТИ</w:t>
      </w:r>
    </w:p>
    <w:p w:rsidR="00116710" w:rsidRDefault="00116710" w:rsidP="00116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16710" w:rsidRDefault="00116710" w:rsidP="00116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116710" w:rsidRDefault="00116710" w:rsidP="0011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116710" w:rsidRPr="00E942A2" w:rsidRDefault="00E942A2" w:rsidP="0011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E942A2">
        <w:rPr>
          <w:rFonts w:ascii="Times New Roman" w:hAnsi="Times New Roman"/>
          <w:b/>
          <w:sz w:val="26"/>
          <w:szCs w:val="26"/>
        </w:rPr>
        <w:t>От 04 февраля 2021 года  №4/59-216</w:t>
      </w:r>
      <w:r w:rsidR="00116710" w:rsidRPr="00E942A2">
        <w:rPr>
          <w:rFonts w:ascii="Times New Roman" w:hAnsi="Times New Roman"/>
          <w:b/>
          <w:bCs/>
          <w:sz w:val="26"/>
          <w:szCs w:val="26"/>
        </w:rPr>
        <w:t xml:space="preserve">                                       </w:t>
      </w:r>
      <w:r w:rsidR="00116710" w:rsidRPr="00E942A2">
        <w:rPr>
          <w:rFonts w:ascii="Times New Roman" w:hAnsi="Times New Roman"/>
          <w:b/>
          <w:sz w:val="26"/>
          <w:szCs w:val="26"/>
        </w:rPr>
        <w:t>с.Верхняя Чернавка</w:t>
      </w:r>
      <w:r w:rsidR="00116710" w:rsidRPr="00E942A2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116710" w:rsidRDefault="00116710" w:rsidP="0011671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495"/>
      </w:tblGrid>
      <w:tr w:rsidR="00116710" w:rsidTr="00116710">
        <w:tc>
          <w:tcPr>
            <w:tcW w:w="5495" w:type="dxa"/>
            <w:hideMark/>
          </w:tcPr>
          <w:p w:rsidR="00116710" w:rsidRDefault="00116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О внесении изменений и дополнений в Устав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Верхнечернавского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Вольского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 Саратовской области</w:t>
            </w:r>
          </w:p>
        </w:tc>
      </w:tr>
    </w:tbl>
    <w:p w:rsidR="00116710" w:rsidRDefault="00116710" w:rsidP="001167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 целях приведения Устава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Вольского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Саратовской области в соответствие с Федеральным законом от 06.10.2003 года № 131-ФЗ «Об общих принципах организации местного самоуправления в Российской Федерации», в соответствии с Федеральным законом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от 24.04.2020 г. № 148-ФЗ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bCs/>
          <w:sz w:val="26"/>
          <w:szCs w:val="26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Федеральным законом от 20.07.2020 года № 236-ФЗ «О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Федеральным законом от 20.07.2020 года № 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Федерации», Федеральным законом от 09.11.2020 г. № 370-ФЗ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</w:t>
      </w:r>
      <w:r w:rsidRPr="00116710">
        <w:rPr>
          <w:rFonts w:ascii="Times New Roman" w:hAnsi="Times New Roman"/>
          <w:sz w:val="26"/>
          <w:szCs w:val="26"/>
        </w:rPr>
        <w:t xml:space="preserve">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Pr="00116710">
        <w:rPr>
          <w:rFonts w:ascii="Times New Roman" w:hAnsi="Times New Roman" w:cs="Times New Roman"/>
          <w:sz w:val="26"/>
          <w:szCs w:val="26"/>
        </w:rPr>
        <w:t>Федеральным законом от 29.12.2020 года № 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</w:t>
      </w:r>
      <w:r w:rsidRPr="00116710">
        <w:rPr>
          <w:rFonts w:ascii="Times New Roman" w:hAnsi="Times New Roman"/>
          <w:sz w:val="26"/>
          <w:szCs w:val="26"/>
        </w:rPr>
        <w:t xml:space="preserve"> </w:t>
      </w:r>
      <w:r w:rsidRPr="00116710">
        <w:rPr>
          <w:rFonts w:ascii="Times New Roman" w:hAnsi="Times New Roman"/>
          <w:bCs/>
          <w:sz w:val="26"/>
          <w:szCs w:val="26"/>
        </w:rPr>
        <w:t>Законом Саратовской области от 30.06.2020 г. №80-ЗСО</w:t>
      </w:r>
      <w:r w:rsidRPr="00116710">
        <w:rPr>
          <w:rFonts w:ascii="Times New Roman" w:hAnsi="Times New Roman"/>
          <w:sz w:val="26"/>
          <w:szCs w:val="26"/>
        </w:rPr>
        <w:t xml:space="preserve"> «О продолжительности периода сохранения места работы (должности),</w:t>
      </w:r>
      <w:r>
        <w:rPr>
          <w:rFonts w:ascii="Times New Roman" w:hAnsi="Times New Roman"/>
          <w:sz w:val="26"/>
          <w:szCs w:val="26"/>
        </w:rPr>
        <w:t xml:space="preserve"> гарантированного депутату представительного органа муниципального образования Саратовской области, осуществляющему свои полномочия на непостоянной основе», Законом Саратовской области от 04.07.2016 г. № 75-ЗСО «О порядке назначения и проведения опроса граждан в муниципальных образованиях Саратовской области» (в редакции от 03.11.2020 г. №129-ЗСО), </w:t>
      </w:r>
      <w:r>
        <w:rPr>
          <w:rFonts w:ascii="Times New Roman" w:hAnsi="Times New Roman"/>
          <w:bCs/>
          <w:sz w:val="26"/>
          <w:szCs w:val="26"/>
        </w:rPr>
        <w:t>руководствуясь</w:t>
      </w:r>
      <w:r>
        <w:rPr>
          <w:rFonts w:ascii="Times New Roman" w:hAnsi="Times New Roman"/>
          <w:sz w:val="26"/>
          <w:szCs w:val="26"/>
        </w:rPr>
        <w:t xml:space="preserve"> абз.2 ч.1 ст.21, ст.40 Устава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образования, Совет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116710" w:rsidRDefault="00116710" w:rsidP="0011671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РЕШИЛ:</w:t>
      </w: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в Устав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Вольского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Саратовской области, принятый 25 декабря 2005 года (с изменениями </w:t>
      </w:r>
      <w:r>
        <w:rPr>
          <w:rFonts w:ascii="Times New Roman" w:hAnsi="Times New Roman"/>
          <w:kern w:val="2"/>
          <w:sz w:val="26"/>
          <w:szCs w:val="26"/>
        </w:rPr>
        <w:t xml:space="preserve">от 19.06.2006 г. №1/12-25, от 13.08.2007 г. №1/25-51, от 07.07.2008 г. </w:t>
      </w:r>
      <w:r>
        <w:rPr>
          <w:rFonts w:ascii="Times New Roman" w:hAnsi="Times New Roman"/>
          <w:kern w:val="2"/>
          <w:sz w:val="26"/>
          <w:szCs w:val="26"/>
        </w:rPr>
        <w:lastRenderedPageBreak/>
        <w:t>№1/36-69, от 15.05.2009 г. № 2/51-109, от 05.07.2010 г. № 2/66-165, от 07.12.2011 г. № 3/9-30, от 28.01.2013 г. №3/23-73,</w:t>
      </w:r>
      <w:r>
        <w:rPr>
          <w:rFonts w:ascii="Times New Roman" w:hAnsi="Times New Roman"/>
          <w:sz w:val="26"/>
          <w:szCs w:val="26"/>
        </w:rPr>
        <w:t xml:space="preserve"> от 17.03.2014 г. №3/38-119, от 30.03.2015 г. №3/51-161, от 21.06.2016  г. №3/67-204, от 22.08.2016 г. №3/71-216, от 19.12.2017 г. №4/18-71, от 26.06.2018 г. №4/25-99,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от 11.04.2019 г. №4/38-142,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от 30.06.2020 г. №4/53-192</w:t>
      </w:r>
      <w:r>
        <w:rPr>
          <w:rFonts w:ascii="Times New Roman" w:hAnsi="Times New Roman"/>
          <w:sz w:val="26"/>
          <w:szCs w:val="26"/>
        </w:rPr>
        <w:t>), следующие изменения и дополнения:</w:t>
      </w: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16710" w:rsidRPr="00116710" w:rsidRDefault="00116710" w:rsidP="001167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6710">
        <w:rPr>
          <w:rFonts w:ascii="Times New Roman" w:hAnsi="Times New Roman"/>
          <w:sz w:val="26"/>
          <w:szCs w:val="26"/>
        </w:rPr>
        <w:t xml:space="preserve">1.1) часть 1 </w:t>
      </w:r>
      <w:r w:rsidRPr="00116710">
        <w:rPr>
          <w:rFonts w:ascii="Times New Roman" w:hAnsi="Times New Roman"/>
          <w:b/>
          <w:sz w:val="26"/>
          <w:szCs w:val="26"/>
        </w:rPr>
        <w:t>статьи 3.1</w:t>
      </w:r>
      <w:r w:rsidRPr="00116710">
        <w:rPr>
          <w:rFonts w:ascii="Times New Roman" w:hAnsi="Times New Roman"/>
          <w:sz w:val="26"/>
          <w:szCs w:val="26"/>
        </w:rPr>
        <w:t> дополнить пунктом 17 и 18 следующего содержания:</w:t>
      </w:r>
    </w:p>
    <w:p w:rsidR="00116710" w:rsidRPr="00116710" w:rsidRDefault="00116710" w:rsidP="0011671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0" w:name="dst100013"/>
      <w:bookmarkEnd w:id="0"/>
      <w:r w:rsidRPr="00116710">
        <w:rPr>
          <w:rFonts w:ascii="Times New Roman" w:hAnsi="Times New Roman"/>
          <w:sz w:val="26"/>
          <w:szCs w:val="26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116710" w:rsidRPr="00116710" w:rsidRDefault="00116710" w:rsidP="00116710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dst100014"/>
      <w:bookmarkEnd w:id="1"/>
      <w:r w:rsidRPr="00116710">
        <w:rPr>
          <w:rFonts w:ascii="PT Sans" w:eastAsia="Times New Roman" w:hAnsi="PT Sans" w:cs="Times New Roman"/>
          <w:sz w:val="26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Pr="00116710">
        <w:rPr>
          <w:rFonts w:ascii="Times New Roman" w:hAnsi="Times New Roman"/>
          <w:sz w:val="26"/>
          <w:szCs w:val="26"/>
        </w:rPr>
        <w:t>»;</w:t>
      </w:r>
    </w:p>
    <w:p w:rsidR="00116710" w:rsidRP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1.2)</w:t>
      </w:r>
      <w:r>
        <w:rPr>
          <w:rFonts w:ascii="Times New Roman" w:hAnsi="Times New Roman"/>
          <w:b/>
          <w:sz w:val="26"/>
          <w:szCs w:val="26"/>
        </w:rPr>
        <w:t xml:space="preserve"> в статье 5</w:t>
      </w:r>
      <w:r>
        <w:rPr>
          <w:rFonts w:ascii="Times New Roman" w:hAnsi="Times New Roman"/>
          <w:sz w:val="26"/>
          <w:szCs w:val="26"/>
        </w:rPr>
        <w:t xml:space="preserve"> после слов «обращения граждан в орган местного самоуправления» дополнить словами «, сход граждан,</w:t>
      </w:r>
      <w:r>
        <w:rPr>
          <w:rFonts w:ascii="Times New Roman" w:hAnsi="Times New Roman"/>
          <w:color w:val="000000"/>
          <w:sz w:val="26"/>
          <w:szCs w:val="26"/>
        </w:rPr>
        <w:t xml:space="preserve"> деятельность старосты сельского населенного пункта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116710" w:rsidRDefault="00116710" w:rsidP="00116710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1.3)</w:t>
      </w:r>
      <w:r>
        <w:rPr>
          <w:rFonts w:ascii="Times New Roman" w:hAnsi="Times New Roman"/>
          <w:b/>
          <w:sz w:val="26"/>
          <w:szCs w:val="26"/>
        </w:rPr>
        <w:t xml:space="preserve"> в части 3 статьи 7</w:t>
      </w:r>
      <w:r>
        <w:rPr>
          <w:rFonts w:ascii="Times New Roman" w:hAnsi="Times New Roman"/>
          <w:sz w:val="26"/>
          <w:szCs w:val="26"/>
        </w:rPr>
        <w:t xml:space="preserve"> после слов «Решение о назначении выборов в орган местного самоуправления должно быть принято» дополнить словами «Советом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образования»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116710" w:rsidRDefault="00116710" w:rsidP="00116710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16710" w:rsidRDefault="00116710" w:rsidP="00116710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1.4) </w:t>
      </w:r>
      <w:r>
        <w:rPr>
          <w:rFonts w:ascii="Times New Roman" w:hAnsi="Times New Roman"/>
          <w:b/>
          <w:sz w:val="26"/>
          <w:szCs w:val="26"/>
        </w:rPr>
        <w:t>статью 10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дополнить</w:t>
        </w:r>
      </w:hyperlink>
      <w:r>
        <w:rPr>
          <w:rFonts w:ascii="Times New Roman" w:hAnsi="Times New Roman"/>
          <w:sz w:val="26"/>
          <w:szCs w:val="26"/>
        </w:rPr>
        <w:t xml:space="preserve"> частью 7 следующего содержания:</w:t>
      </w:r>
    </w:p>
    <w:p w:rsidR="00116710" w:rsidRDefault="00116710" w:rsidP="00116710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«7.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116710" w:rsidRDefault="00116710" w:rsidP="00116710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16710" w:rsidRDefault="00116710" w:rsidP="00116710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1.5)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дополнить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статьей 10.1 </w:t>
      </w:r>
      <w:r>
        <w:rPr>
          <w:rFonts w:ascii="Times New Roman" w:hAnsi="Times New Roman"/>
          <w:color w:val="000000"/>
          <w:sz w:val="26"/>
          <w:szCs w:val="26"/>
        </w:rPr>
        <w:t>следующего содержания:</w:t>
      </w:r>
    </w:p>
    <w:p w:rsidR="00116710" w:rsidRDefault="00116710" w:rsidP="00116710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>Статья 10.1 Староста сельского населенного пункта</w:t>
      </w:r>
    </w:p>
    <w:p w:rsidR="00116710" w:rsidRDefault="00116710" w:rsidP="00116710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муниципальном образовании, может назначаться староста сельского населенного пункта. </w:t>
      </w:r>
    </w:p>
    <w:p w:rsidR="00116710" w:rsidRDefault="00116710" w:rsidP="00116710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Староста сельского населенного пункта назначается Советом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16710" w:rsidRDefault="00116710" w:rsidP="00116710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16710" w:rsidRDefault="00116710" w:rsidP="00116710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Старостой сельского населенного пункта не может быть назначено лицо:</w:t>
      </w:r>
    </w:p>
    <w:p w:rsidR="00116710" w:rsidRDefault="00116710" w:rsidP="00116710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16710" w:rsidRDefault="00116710" w:rsidP="00116710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признанное судом недееспособным или ограниченно дееспособным;</w:t>
      </w:r>
    </w:p>
    <w:p w:rsidR="00116710" w:rsidRDefault="00116710" w:rsidP="00116710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имеющее непогашенную или неснятую судимость.</w:t>
      </w:r>
    </w:p>
    <w:p w:rsidR="00116710" w:rsidRDefault="00116710" w:rsidP="00116710">
      <w:pPr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Срок полномочий старосты сельского населенного пункта составляет 5 лет.</w:t>
      </w:r>
    </w:p>
    <w:p w:rsidR="00116710" w:rsidRDefault="00116710" w:rsidP="00116710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Полномочия старосты сельского населенного пункта прекращаются досрочно по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5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пунктами 1</w:t>
        </w:r>
      </w:hyperlink>
      <w:r>
        <w:rPr>
          <w:rFonts w:ascii="Times New Roman" w:hAnsi="Times New Roman"/>
          <w:sz w:val="26"/>
          <w:szCs w:val="26"/>
        </w:rPr>
        <w:t xml:space="preserve"> - </w:t>
      </w:r>
      <w:hyperlink r:id="rId6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7 части 10 статьи 40</w:t>
        </w:r>
      </w:hyperlink>
      <w:r>
        <w:rPr>
          <w:rFonts w:ascii="Times New Roman" w:hAnsi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116710" w:rsidRDefault="00116710" w:rsidP="00116710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Староста сельского населенного пункта для решения возложенных на него задач:</w:t>
      </w:r>
    </w:p>
    <w:p w:rsidR="00116710" w:rsidRDefault="00116710" w:rsidP="00116710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16710" w:rsidRDefault="00116710" w:rsidP="00116710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16710" w:rsidRDefault="00116710" w:rsidP="00116710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16710" w:rsidRDefault="00116710" w:rsidP="00116710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16710" w:rsidRDefault="00116710" w:rsidP="00116710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116710" w:rsidRDefault="00116710" w:rsidP="00116710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предусмотренные настоящим Уставом и (или) иными нормативными правовыми актами Совета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в соответствии с законодательством Саратовской области.</w:t>
      </w:r>
    </w:p>
    <w:p w:rsidR="00116710" w:rsidRDefault="00116710" w:rsidP="00116710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Гарантии деятельности и иные вопросы статуса старосты сельского населенного пункта устанавливаются нормативным правовым актом Совета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в соответствии с законом Саратовской области.»;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1.6) </w:t>
      </w:r>
      <w:r>
        <w:rPr>
          <w:rFonts w:ascii="Times New Roman" w:hAnsi="Times New Roman"/>
          <w:b/>
          <w:sz w:val="26"/>
          <w:szCs w:val="26"/>
        </w:rPr>
        <w:t xml:space="preserve">в </w:t>
      </w:r>
      <w:hyperlink r:id="rId7" w:history="1">
        <w:r>
          <w:rPr>
            <w:rStyle w:val="a3"/>
            <w:rFonts w:ascii="Times New Roman" w:hAnsi="Times New Roman"/>
            <w:b/>
            <w:color w:val="auto"/>
            <w:sz w:val="26"/>
            <w:szCs w:val="26"/>
            <w:u w:val="none"/>
          </w:rPr>
          <w:t xml:space="preserve">статье </w:t>
        </w:r>
      </w:hyperlink>
      <w:r>
        <w:rPr>
          <w:rFonts w:ascii="Times New Roman" w:hAnsi="Times New Roman"/>
          <w:b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>: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hyperlink r:id="rId8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часть 1</w:t>
        </w:r>
      </w:hyperlink>
      <w:r>
        <w:rPr>
          <w:rFonts w:ascii="Times New Roman" w:hAnsi="Times New Roman"/>
          <w:sz w:val="26"/>
          <w:szCs w:val="26"/>
        </w:rPr>
        <w:t xml:space="preserve">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hyperlink r:id="rId9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часть </w:t>
        </w:r>
      </w:hyperlink>
      <w:r>
        <w:rPr>
          <w:rFonts w:ascii="Times New Roman" w:hAnsi="Times New Roman"/>
          <w:sz w:val="26"/>
          <w:szCs w:val="26"/>
        </w:rPr>
        <w:t>9 дополнить абзацем следующего содержания: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образования. В собрании граждан по вопросам внесения инициативных проектов и их рассмотрения вправе принимать </w:t>
      </w:r>
      <w:r>
        <w:rPr>
          <w:rFonts w:ascii="Times New Roman" w:hAnsi="Times New Roman"/>
          <w:sz w:val="26"/>
          <w:szCs w:val="26"/>
        </w:rPr>
        <w:lastRenderedPageBreak/>
        <w:t>участие жители соответствующей территории, достигшие шестнадцатилетнего возраста.»;</w:t>
      </w: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1.7)  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>статьи 14: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часть 2 дополнить абзацем 2 и 3 следующего содержания: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«Сход граждан, по вопросу введения и использования средств самообложения граждан на части территории населенного пункта, входящего в состав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образования, может созываться Советом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Критерии определения границ части территории населенного пункта, входящего в состав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образования, на которой может проводиться сход граждан по вопросу введения и использования средств самообложения граждан, устанавливаются законом Саратовской области.»;</w:t>
      </w: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б) в </w:t>
      </w:r>
      <w:r>
        <w:rPr>
          <w:rFonts w:ascii="Times New Roman" w:hAnsi="Times New Roman"/>
          <w:sz w:val="26"/>
          <w:szCs w:val="26"/>
        </w:rPr>
        <w:t>части 8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  после слов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  <w:shd w:val="clear" w:color="auto" w:fill="FFFFFF"/>
        </w:rPr>
        <w:t>жителей населенного пункта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дополнить словами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(либо части его территории)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116710" w:rsidRDefault="00116710" w:rsidP="00116710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1.8) </w:t>
      </w:r>
      <w:hyperlink r:id="rId10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дополнить</w:t>
        </w:r>
      </w:hyperlink>
      <w:r>
        <w:rPr>
          <w:rFonts w:ascii="Times New Roman" w:hAnsi="Times New Roman"/>
          <w:sz w:val="26"/>
          <w:szCs w:val="26"/>
        </w:rPr>
        <w:t xml:space="preserve"> статьей 14.1 следующего содержания:</w:t>
      </w:r>
    </w:p>
    <w:p w:rsidR="00116710" w:rsidRDefault="00116710" w:rsidP="00116710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Статья 14.1. Инициативные проекты</w:t>
      </w:r>
    </w:p>
    <w:p w:rsidR="00116710" w:rsidRDefault="00116710" w:rsidP="00116710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1. В целях реализации мероприятий, имеющих приоритетное значение для жителей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может быть внесен инициативный проект. Порядок определения части территории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образования, на которой могут реализовываться инициативные проекты, устанавливается решением Совета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Совета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образования. Право выступить инициатором проекта в соответствии с решением Совета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может быть предоставлено также иным лицам, осуществляющим деятельность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Инициативный проект должен содержать следующие сведения: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описание проблемы, решение которой имеет приоритетное значение для жителей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или его части;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обоснование предложений по решению указанной проблемы;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описание ожидаемого результата (ожидаемых результатов) реализации инициативного проекта;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4) предварительный расчет необходимых расходов на реализацию инициативного проекта;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планируемые сроки реализации инициативного проекта;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указание на объем средств бюджета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указание на территорию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или его часть, в границах которой будет реализовываться инициативный проект, в соответствии с порядком, установленным решением Совета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образования;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9) иные сведения, предусмотренные решением Совета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Инициативный проект до его внесения в администрацию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Решением Совета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Инициаторы проекта при внесении инициативного проекта в администрацию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или его части.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Информация о внесении инициативного проекта в администрацию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подлежит опубликованию (обнародованию) и размещению на официальном сайте </w:t>
      </w:r>
      <w:proofErr w:type="spellStart"/>
      <w:r>
        <w:rPr>
          <w:rFonts w:ascii="Times New Roman" w:hAnsi="Times New Roman"/>
          <w:sz w:val="26"/>
          <w:szCs w:val="26"/>
        </w:rPr>
        <w:t>Вольского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района, в состав которого входит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муниципальное образование,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образования, достигшие шестнадцатилетнего возраста. В сельском населенном пункте указанная </w:t>
      </w:r>
      <w:r>
        <w:rPr>
          <w:rFonts w:ascii="Times New Roman" w:hAnsi="Times New Roman"/>
          <w:sz w:val="26"/>
          <w:szCs w:val="26"/>
        </w:rPr>
        <w:lastRenderedPageBreak/>
        <w:t>информация может доводиться до сведения граждан старостой сельского населенного пункта.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Инициативный проект подлежит обязательному рассмотрению администрацией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в течение 30 дней со дня его внесения.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по результатам рассмотрения инициативного проекта принимает одно из следующих решений: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образования, на соответствующие цели и (или) в соответствии с порядком составления и рассмотрения проекта бюджета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(внесения изменений в решение о бюджете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образования);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принимает решение об отказе в поддержке инициативного проекта в одном из следующих случаев: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несоблюдение установленного порядка внесения инициативного проекта и его рассмотрения;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Саратовской области, настоящему уставу;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невозможность реализации инициативного проекта ввиду отсутствия у органов местного самоуправления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необходимых полномочий и прав;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отсутствие средств бюджета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наличие возможности решения описанной в инициативном проекте проблемы более эффективным способом;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признание инициативного проекта не прошедшим конкурсный отбор.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Саратовской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</w:t>
      </w:r>
      <w:r>
        <w:rPr>
          <w:rFonts w:ascii="Times New Roman" w:hAnsi="Times New Roman"/>
          <w:sz w:val="26"/>
          <w:szCs w:val="26"/>
        </w:rPr>
        <w:lastRenderedPageBreak/>
        <w:t>(или) иным нормативным правовым актом Саратовской области. В этом случае требования частей 3, 6, 7, 8, 9, 11 и 12 настоящей статьи не применяются.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В случае, если в администрацию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образования. Состав коллегиального органа (комиссии) формируется администрацией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образования. При этом половина от общего числа членов коллегиального органа (комиссии) должна быть назначена на основе предложений Совета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Инициаторы проекта, другие граждане, проживающие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Информация о рассмотрении инициативного проекта администрацией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>
        <w:rPr>
          <w:rFonts w:ascii="Times New Roman" w:hAnsi="Times New Roman"/>
          <w:sz w:val="26"/>
          <w:szCs w:val="26"/>
        </w:rPr>
        <w:t>Вольского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района, в состав которого входит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муниципальное образование, в информационно-телекоммуникационной сети «Интернет». Отчет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>
        <w:rPr>
          <w:rFonts w:ascii="Times New Roman" w:hAnsi="Times New Roman"/>
          <w:sz w:val="26"/>
          <w:szCs w:val="26"/>
        </w:rPr>
        <w:t>Вольского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района, в состав которого входит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муниципальное образование, в информационно-телекоммуникационной сети «Интернет»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старостой сельского населенного пункта.»;</w:t>
      </w: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1.9) </w:t>
      </w:r>
      <w:r>
        <w:rPr>
          <w:rFonts w:ascii="Times New Roman" w:hAnsi="Times New Roman"/>
          <w:b/>
          <w:sz w:val="26"/>
          <w:szCs w:val="26"/>
        </w:rPr>
        <w:t xml:space="preserve">в </w:t>
      </w:r>
      <w:hyperlink r:id="rId11" w:history="1">
        <w:r>
          <w:rPr>
            <w:rStyle w:val="a3"/>
            <w:rFonts w:ascii="Times New Roman" w:hAnsi="Times New Roman"/>
            <w:b/>
            <w:color w:val="auto"/>
            <w:sz w:val="26"/>
            <w:szCs w:val="26"/>
            <w:u w:val="none"/>
          </w:rPr>
          <w:t xml:space="preserve">статье </w:t>
        </w:r>
      </w:hyperlink>
      <w:r>
        <w:rPr>
          <w:rFonts w:ascii="Times New Roman" w:hAnsi="Times New Roman"/>
          <w:b/>
          <w:sz w:val="26"/>
          <w:szCs w:val="26"/>
        </w:rPr>
        <w:t>16</w:t>
      </w:r>
      <w:r>
        <w:rPr>
          <w:rFonts w:ascii="Times New Roman" w:hAnsi="Times New Roman"/>
          <w:sz w:val="26"/>
          <w:szCs w:val="26"/>
        </w:rPr>
        <w:t>: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hyperlink r:id="rId12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часть 2</w:t>
        </w:r>
      </w:hyperlink>
      <w:r>
        <w:rPr>
          <w:rFonts w:ascii="Times New Roman" w:hAnsi="Times New Roman"/>
          <w:sz w:val="26"/>
          <w:szCs w:val="26"/>
        </w:rPr>
        <w:t xml:space="preserve">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hyperlink r:id="rId13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часть 3</w:t>
        </w:r>
      </w:hyperlink>
      <w:r>
        <w:rPr>
          <w:rFonts w:ascii="Times New Roman" w:hAnsi="Times New Roman"/>
          <w:sz w:val="26"/>
          <w:szCs w:val="26"/>
        </w:rPr>
        <w:t xml:space="preserve"> дополнить абзацем  4 следующего содержания: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«- жителей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или его части, в которых предлагается реализовать инициативный проект, достигших </w:t>
      </w:r>
      <w:r>
        <w:rPr>
          <w:rFonts w:ascii="Times New Roman" w:hAnsi="Times New Roman"/>
          <w:sz w:val="26"/>
          <w:szCs w:val="26"/>
        </w:rPr>
        <w:lastRenderedPageBreak/>
        <w:t>шестнадцатилетнего возраста, - для выявления мнения граждан о поддержке данного инициативного проекта.»;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в </w:t>
      </w:r>
      <w:hyperlink r:id="rId14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части 5</w:t>
        </w:r>
      </w:hyperlink>
      <w:r>
        <w:rPr>
          <w:rFonts w:ascii="Times New Roman" w:hAnsi="Times New Roman"/>
          <w:sz w:val="26"/>
          <w:szCs w:val="26"/>
        </w:rPr>
        <w:t>: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</w:t>
      </w:r>
      <w:hyperlink r:id="rId15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абзаце первом</w:t>
        </w:r>
      </w:hyperlink>
      <w:r>
        <w:rPr>
          <w:rFonts w:ascii="Times New Roman" w:hAnsi="Times New Roman"/>
          <w:sz w:val="26"/>
          <w:szCs w:val="26"/>
        </w:rPr>
        <w:t xml:space="preserve"> слова «указанной в части 3 настоящей статьи. В правовом акте» заменить словами «указанной в части 3 настоящей статьи. Для проведения опроса граждан может использоваться официальный сайт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в информационно-телекоммуникационной сети «Интернет». В решении»;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hyperlink r:id="rId16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дополнить</w:t>
        </w:r>
      </w:hyperlink>
      <w:r>
        <w:rPr>
          <w:rFonts w:ascii="Times New Roman" w:hAnsi="Times New Roman"/>
          <w:sz w:val="26"/>
          <w:szCs w:val="26"/>
        </w:rPr>
        <w:t xml:space="preserve"> пунктом 8 следующего содержания: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«8) порядок идентификации участников опроса в случае проведения опроса граждан с использованием официального сайта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в информационно-телекоммуникационной сети «Интернет»;»;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г) </w:t>
      </w:r>
      <w:hyperlink r:id="rId17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в части 7</w:t>
        </w:r>
      </w:hyperlink>
      <w:r>
        <w:rPr>
          <w:rFonts w:ascii="Times New Roman" w:hAnsi="Times New Roman"/>
          <w:sz w:val="26"/>
          <w:szCs w:val="26"/>
        </w:rPr>
        <w:t xml:space="preserve"> после слов «органов местного самоуправления» дополнить словами «или жителей муниципального образования»;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1.10) в </w:t>
      </w:r>
      <w:r>
        <w:rPr>
          <w:rFonts w:ascii="Times New Roman" w:hAnsi="Times New Roman"/>
          <w:b/>
          <w:sz w:val="26"/>
          <w:szCs w:val="26"/>
        </w:rPr>
        <w:t>статье 24: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hyperlink r:id="rId18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часть 4 </w:t>
        </w:r>
      </w:hyperlink>
      <w:r>
        <w:rPr>
          <w:rFonts w:ascii="Times New Roman" w:hAnsi="Times New Roman"/>
          <w:sz w:val="26"/>
          <w:szCs w:val="26"/>
        </w:rPr>
        <w:t>дополнить абзацем следующего содержания: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Депутату </w:t>
      </w:r>
      <w:r>
        <w:rPr>
          <w:rFonts w:ascii="Times New Roman" w:hAnsi="Times New Roman"/>
          <w:sz w:val="26"/>
          <w:szCs w:val="26"/>
        </w:rPr>
        <w:t>Совета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три рабочих дня в месяц.</w:t>
      </w:r>
      <w:r>
        <w:rPr>
          <w:rFonts w:ascii="Times New Roman" w:hAnsi="Times New Roman"/>
          <w:sz w:val="26"/>
          <w:szCs w:val="26"/>
        </w:rPr>
        <w:t>»;</w:t>
      </w: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в части 11 слова «членом выборного органа местного самоуправления,» исключить;</w:t>
      </w: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1.11)</w:t>
      </w:r>
      <w:r>
        <w:rPr>
          <w:rFonts w:ascii="Times New Roman" w:hAnsi="Times New Roman"/>
          <w:b/>
          <w:sz w:val="26"/>
          <w:szCs w:val="26"/>
        </w:rPr>
        <w:t xml:space="preserve"> статьи 24.1.:</w:t>
      </w: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названии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слова «члена выборного органа местного самоуправления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поселения,» исключить;</w:t>
      </w: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в части 1 слова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«членам выборного органа местного самоуправления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поселения,» исключить;</w:t>
      </w: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в части 2 слова «члены выборного органа местного самоуправления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поселения,», «члена выборного органа местного самоуправления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поселения</w:t>
      </w:r>
      <w:r>
        <w:rPr>
          <w:rFonts w:ascii="Times New Roman" w:hAnsi="Times New Roman"/>
          <w:sz w:val="26"/>
          <w:szCs w:val="26"/>
        </w:rPr>
        <w:t>,» исключить;</w:t>
      </w: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1.12)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части 1 абзаце 13 </w:t>
      </w:r>
      <w:r>
        <w:rPr>
          <w:rFonts w:ascii="Times New Roman" w:hAnsi="Times New Roman"/>
          <w:b/>
          <w:sz w:val="26"/>
          <w:szCs w:val="26"/>
        </w:rPr>
        <w:t>статьи 33</w:t>
      </w:r>
      <w:r>
        <w:rPr>
          <w:rFonts w:ascii="Times New Roman" w:hAnsi="Times New Roman"/>
          <w:sz w:val="26"/>
          <w:szCs w:val="26"/>
        </w:rPr>
        <w:t xml:space="preserve"> слова «членов выборных органов местного самоуправления,» исключить;</w:t>
      </w: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1.13)</w:t>
      </w:r>
      <w:r>
        <w:rPr>
          <w:rFonts w:ascii="Times New Roman" w:hAnsi="Times New Roman"/>
          <w:b/>
          <w:sz w:val="26"/>
          <w:szCs w:val="26"/>
        </w:rPr>
        <w:t xml:space="preserve"> в статье 37</w:t>
      </w:r>
      <w:r>
        <w:rPr>
          <w:rFonts w:ascii="Times New Roman" w:hAnsi="Times New Roman"/>
          <w:sz w:val="26"/>
          <w:szCs w:val="26"/>
        </w:rPr>
        <w:t>:</w:t>
      </w: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пункт 4 исключить;</w:t>
      </w: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пункт 5 считать пунктом 4;</w:t>
      </w: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1.14) </w:t>
      </w:r>
      <w:r>
        <w:rPr>
          <w:rFonts w:ascii="Times New Roman" w:hAnsi="Times New Roman"/>
          <w:b/>
          <w:sz w:val="26"/>
          <w:szCs w:val="26"/>
        </w:rPr>
        <w:t>в статье 38</w:t>
      </w:r>
      <w:r>
        <w:rPr>
          <w:rFonts w:ascii="Times New Roman" w:hAnsi="Times New Roman"/>
          <w:sz w:val="26"/>
          <w:szCs w:val="26"/>
        </w:rPr>
        <w:t xml:space="preserve"> пункты 3 и 4 исключить;</w:t>
      </w: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1.15) в предложении втором абзаца 2 </w:t>
      </w:r>
      <w:r>
        <w:rPr>
          <w:rFonts w:ascii="Times New Roman" w:hAnsi="Times New Roman"/>
          <w:b/>
          <w:sz w:val="26"/>
          <w:szCs w:val="26"/>
        </w:rPr>
        <w:t>статьи 39:</w:t>
      </w: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слова «исполнительно-распорядительные органы местного самоуправления» заменить словами «администрация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образования»;</w:t>
      </w: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б) слова «представительные органы местного самоуправления» заменить словами «Совет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образования»;</w:t>
      </w: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1.16) в части 1 </w:t>
      </w:r>
      <w:r>
        <w:rPr>
          <w:rFonts w:ascii="Times New Roman" w:hAnsi="Times New Roman"/>
          <w:b/>
          <w:sz w:val="26"/>
          <w:szCs w:val="26"/>
        </w:rPr>
        <w:t>статьи 43</w:t>
      </w:r>
      <w:r>
        <w:rPr>
          <w:rFonts w:ascii="Times New Roman" w:hAnsi="Times New Roman"/>
          <w:sz w:val="26"/>
          <w:szCs w:val="26"/>
        </w:rPr>
        <w:t>:</w:t>
      </w: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абзац 2 исключить;</w:t>
      </w: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абзац 3 считать абзацем 2;</w:t>
      </w: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1.17) дополнить статьей 43.1 следующего содержания:</w:t>
      </w:r>
    </w:p>
    <w:p w:rsidR="00116710" w:rsidRDefault="00116710" w:rsidP="00116710">
      <w:pPr>
        <w:pStyle w:val="a4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Статья 43.1 Правовые акты администрации </w:t>
      </w:r>
      <w:proofErr w:type="spellStart"/>
      <w:r>
        <w:rPr>
          <w:rFonts w:ascii="Times New Roman" w:hAnsi="Times New Roman"/>
          <w:b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муниципального образования</w:t>
      </w:r>
    </w:p>
    <w:p w:rsidR="00116710" w:rsidRDefault="00116710" w:rsidP="00116710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Глава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в пределах своих полномочий, установленных федеральными законами, законами Саратовской области, уставом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образования, нормативными правовыми актами Совета, издает 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Саратовской области, а также распоряжения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по вопросам организации работы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образования.</w:t>
      </w:r>
    </w:p>
    <w:p w:rsidR="00116710" w:rsidRDefault="00116710" w:rsidP="00116710">
      <w:pPr>
        <w:pStyle w:val="a4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Правовые акты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нормативного характера оформляются постановлениями, ненормативного характера – распоряжениями.</w:t>
      </w:r>
    </w:p>
    <w:p w:rsidR="00116710" w:rsidRDefault="00116710" w:rsidP="00116710">
      <w:pPr>
        <w:pStyle w:val="a4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Постановления и распоряжения 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образования, подписываются главой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образования. </w:t>
      </w:r>
    </w:p>
    <w:p w:rsidR="00116710" w:rsidRDefault="00116710" w:rsidP="00116710">
      <w:pPr>
        <w:pStyle w:val="a4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Правовые акты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образования, принятые в пределах ее компетенции, обязательны для исполнения всеми расположенными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поселения предприятиями, учреждениями и организациями независимо от их организационно-правовых форм, органами местного самоуправления и гражданами.</w:t>
      </w:r>
      <w:r>
        <w:rPr>
          <w:rFonts w:ascii="Times New Roman" w:hAnsi="Times New Roman"/>
          <w:sz w:val="26"/>
          <w:szCs w:val="26"/>
        </w:rPr>
        <w:t>»;</w:t>
      </w: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1.18) </w:t>
      </w:r>
      <w:r>
        <w:rPr>
          <w:rFonts w:ascii="Times New Roman" w:hAnsi="Times New Roman"/>
          <w:b/>
          <w:sz w:val="26"/>
          <w:szCs w:val="26"/>
        </w:rPr>
        <w:t>в статье 50</w:t>
      </w:r>
      <w:r>
        <w:rPr>
          <w:rFonts w:ascii="Times New Roman" w:hAnsi="Times New Roman"/>
          <w:sz w:val="26"/>
          <w:szCs w:val="26"/>
        </w:rPr>
        <w:t>:</w:t>
      </w: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часть 1 изложить в следующей редакции: </w:t>
      </w: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«1. 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поселения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общего числа жителей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поселения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(населенного пункта (либо части его территории), входящего в состав поселения), </w:t>
      </w:r>
      <w:r>
        <w:rPr>
          <w:rFonts w:ascii="Times New Roman" w:hAnsi="Times New Roman"/>
          <w:sz w:val="26"/>
          <w:szCs w:val="26"/>
        </w:rPr>
        <w:t>для которых размер платежей может быть уменьшен.»;</w:t>
      </w: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б) в </w:t>
      </w:r>
      <w:r>
        <w:rPr>
          <w:rFonts w:ascii="Times New Roman" w:hAnsi="Times New Roman"/>
          <w:sz w:val="26"/>
          <w:szCs w:val="26"/>
        </w:rPr>
        <w:t>части 2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 слова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4.1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заменить словами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4.1 и 4.3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1.19) </w:t>
      </w:r>
      <w:hyperlink r:id="rId19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дополнить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статьей 50.1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Статья 50.1. Финансовое и иное обеспечение реализации инициативных проектов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1. Источником финансового обеспечения реализации инициативных проектов, предусмотренных статьей 14.1 настоящего Устава, являются предусмотренные решением о бюджете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Саратовской области, предоставленных в целях финансового обеспечения соответствующих расходных обязательств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20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кодексом</w:t>
        </w:r>
      </w:hyperlink>
      <w:r>
        <w:rPr>
          <w:rFonts w:ascii="Times New Roman" w:hAnsi="Times New Roman"/>
          <w:sz w:val="26"/>
          <w:szCs w:val="26"/>
        </w:rPr>
        <w:t xml:space="preserve"> Российской Федерации в бюджет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в целях реализации конкретных инициативных проектов.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образования, определяется решением Совета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116710" w:rsidRDefault="00116710" w:rsidP="001167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16710" w:rsidRDefault="00116710" w:rsidP="001167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Решение подлежит государственной регистрации в Управлении Министерства юстиции РФ по Саратовской области.</w:t>
      </w:r>
    </w:p>
    <w:p w:rsidR="00116710" w:rsidRDefault="00116710" w:rsidP="001167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Решение подлежит официальному опубликованию после его государственной регистрации.</w:t>
      </w:r>
    </w:p>
    <w:p w:rsidR="00116710" w:rsidRDefault="00116710" w:rsidP="001167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 Настоящее решение вступает в силу со дня его официального опубликования.</w:t>
      </w:r>
    </w:p>
    <w:p w:rsidR="00116710" w:rsidRDefault="00116710" w:rsidP="001167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Контроль за исполнением настоящего Решения возложить на председателя Комиссии по вопросам законности, бюджетно-финансовой политике, налогам и использованию собственности муниципального образования, работе с территориями  и общественными объединениями при Совете </w:t>
      </w:r>
      <w:proofErr w:type="spellStart"/>
      <w:r>
        <w:rPr>
          <w:rFonts w:ascii="Times New Roman" w:hAnsi="Times New Roman"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116710" w:rsidRDefault="00116710" w:rsidP="001167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6710" w:rsidRDefault="00116710" w:rsidP="001167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6710" w:rsidRDefault="00116710" w:rsidP="0011671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b/>
          <w:sz w:val="26"/>
          <w:szCs w:val="26"/>
        </w:rPr>
        <w:t>Верхнечернавского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167AC9" w:rsidRPr="00116710" w:rsidRDefault="00116710" w:rsidP="00116710">
      <w:pPr>
        <w:spacing w:after="0" w:line="240" w:lineRule="auto"/>
        <w:jc w:val="both"/>
      </w:pPr>
      <w:r>
        <w:rPr>
          <w:rFonts w:ascii="Times New Roman" w:hAnsi="Times New Roman"/>
          <w:b/>
          <w:sz w:val="26"/>
          <w:szCs w:val="26"/>
        </w:rPr>
        <w:t>муниципального образования                                                         О.В.Рыжкова</w:t>
      </w:r>
    </w:p>
    <w:sectPr w:rsidR="00167AC9" w:rsidRPr="00116710" w:rsidSect="0016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55B82"/>
    <w:rsid w:val="000272D8"/>
    <w:rsid w:val="00116710"/>
    <w:rsid w:val="00167AC9"/>
    <w:rsid w:val="003474BB"/>
    <w:rsid w:val="00393908"/>
    <w:rsid w:val="005417C4"/>
    <w:rsid w:val="006F7D35"/>
    <w:rsid w:val="007448F9"/>
    <w:rsid w:val="008F5471"/>
    <w:rsid w:val="009111D9"/>
    <w:rsid w:val="00A339FC"/>
    <w:rsid w:val="00AB4718"/>
    <w:rsid w:val="00BB0EFD"/>
    <w:rsid w:val="00C064A5"/>
    <w:rsid w:val="00CB67A9"/>
    <w:rsid w:val="00E942A2"/>
    <w:rsid w:val="00F55B82"/>
    <w:rsid w:val="00F9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5B82"/>
    <w:rPr>
      <w:color w:val="0000FF"/>
      <w:u w:val="single"/>
    </w:rPr>
  </w:style>
  <w:style w:type="paragraph" w:styleId="a4">
    <w:name w:val="No Spacing"/>
    <w:uiPriority w:val="1"/>
    <w:qFormat/>
    <w:rsid w:val="00F55B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911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6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8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845E8A25706ACFD2E24A18D8BA87F562&amp;req=doc&amp;base=RZR&amp;n=367308&amp;dst=100336&amp;fld=134&amp;REFFIELD=134&amp;REFDST=100056&amp;REFDOC=357767&amp;REFBASE=RZR&amp;stat=refcode%3D10678%3Bdstident%3D100336%3Bindex%3D72&amp;date=01.12.2020" TargetMode="External"/><Relationship Id="rId13" Type="http://schemas.openxmlformats.org/officeDocument/2006/relationships/hyperlink" Target="http://login.consultant.ru/link/?rnd=845E8A25706ACFD2E24A18D8BA87F562&amp;req=doc&amp;base=RZR&amp;n=367308&amp;dst=100354&amp;fld=134&amp;REFFIELD=134&amp;REFDST=100061&amp;REFDOC=357767&amp;REFBASE=RZR&amp;stat=refcode%3D10678%3Bdstident%3D100354%3Bindex%3D77&amp;date=01.12.2020" TargetMode="External"/><Relationship Id="rId18" Type="http://schemas.openxmlformats.org/officeDocument/2006/relationships/hyperlink" Target="http://login.consultant.ru/link/?rnd=43C17405845701360F5CF5DB38A90509&amp;req=doc&amp;base=RZR&amp;n=342037&amp;dst=100507&amp;fld=134&amp;REFFIELD=134&amp;REFDST=100014&amp;REFDOC=351161&amp;REFBASE=RZR&amp;stat=refcode%3D10677%3Bdstident%3D100507%3Bindex%3D30&amp;date=02.12.202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login.consultant.ru/link/?rnd=845E8A25706ACFD2E24A18D8BA87F562&amp;req=doc&amp;base=RZR&amp;n=367308&amp;dst=100335&amp;fld=134&amp;REFFIELD=134&amp;REFDST=100055&amp;REFDOC=357767&amp;REFBASE=RZR&amp;stat=refcode%3D10678%3Bdstident%3D100335%3Bindex%3D71&amp;date=01.12.2020" TargetMode="External"/><Relationship Id="rId12" Type="http://schemas.openxmlformats.org/officeDocument/2006/relationships/hyperlink" Target="http://login.consultant.ru/link/?rnd=845E8A25706ACFD2E24A18D8BA87F562&amp;req=doc&amp;base=RZR&amp;n=367308&amp;dst=100353&amp;fld=134&amp;REFFIELD=134&amp;REFDST=100060&amp;REFDOC=357767&amp;REFBASE=RZR&amp;stat=refcode%3D10678%3Bdstident%3D100353%3Bindex%3D76&amp;date=01.12.2020" TargetMode="External"/><Relationship Id="rId17" Type="http://schemas.openxmlformats.org/officeDocument/2006/relationships/hyperlink" Target="http://login.consultant.ru/link/?rnd=845E8A25706ACFD2E24A18D8BA87F562&amp;req=doc&amp;base=RZR&amp;n=367308&amp;dst=100366&amp;fld=134&amp;REFFIELD=134&amp;REFDST=100067&amp;REFDOC=357767&amp;REFBASE=RZR&amp;stat=refcode%3D10678%3Bdstident%3D100366%3Bindex%3D83&amp;date=01.12.20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gin.consultant.ru/link/?rnd=845E8A25706ACFD2E24A18D8BA87F562&amp;req=doc&amp;base=RZR&amp;n=367308&amp;dst=100358&amp;fld=134&amp;REFFIELD=134&amp;REFDST=100065&amp;REFDOC=357767&amp;REFBASE=RZR&amp;stat=refcode%3D10678%3Bdstident%3D100358%3Bindex%3D81&amp;date=01.12.2020" TargetMode="External"/><Relationship Id="rId20" Type="http://schemas.openxmlformats.org/officeDocument/2006/relationships/hyperlink" Target="http://login.consultant.ru/link/?rnd=845E8A25706ACFD2E24A18D8BA87F562&amp;req=doc&amp;base=RZR&amp;n=365260&amp;REFFIELD=134&amp;REFDST=100071&amp;REFDOC=357767&amp;REFBASE=RZR&amp;stat=refcode%3D16876%3Bindex%3D89&amp;date=01.12.2020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C15A9A69AD34A49E90D4323A4F15BE7453426F0202641AE93167E8A310EFB4AFFDE90FCEa2O" TargetMode="External"/><Relationship Id="rId11" Type="http://schemas.openxmlformats.org/officeDocument/2006/relationships/hyperlink" Target="http://login.consultant.ru/link/?rnd=845E8A25706ACFD2E24A18D8BA87F562&amp;req=doc&amp;base=RZR&amp;n=367308&amp;dst=100350&amp;fld=134&amp;REFFIELD=134&amp;REFDST=100059&amp;REFDOC=357767&amp;REFBASE=RZR&amp;stat=refcode%3D10678%3Bdstident%3D100350%3Bindex%3D75&amp;date=01.12.2020" TargetMode="External"/><Relationship Id="rId5" Type="http://schemas.openxmlformats.org/officeDocument/2006/relationships/hyperlink" Target="consultantplus://offline/ref=EFC15A9A69AD34A49E90D4323A4F15BE7453426F0202641AE93167E8A310EFB4AFFDE90BE0E8F33FCBa6O" TargetMode="External"/><Relationship Id="rId15" Type="http://schemas.openxmlformats.org/officeDocument/2006/relationships/hyperlink" Target="http://login.consultant.ru/link/?rnd=845E8A25706ACFD2E24A18D8BA87F562&amp;req=doc&amp;base=RZR&amp;n=367308&amp;dst=100358&amp;fld=134&amp;REFFIELD=134&amp;REFDST=100064&amp;REFDOC=357767&amp;REFBASE=RZR&amp;stat=refcode%3D10678%3Bdstident%3D100358%3Bindex%3D80&amp;date=01.12.2020" TargetMode="External"/><Relationship Id="rId10" Type="http://schemas.openxmlformats.org/officeDocument/2006/relationships/hyperlink" Target="http://login.consultant.ru/link/?rnd=845E8A25706ACFD2E24A18D8BA87F562&amp;req=doc&amp;base=RZR&amp;n=367308&amp;REFFIELD=134&amp;REFDST=100012&amp;REFDOC=357767&amp;REFBASE=RZR&amp;stat=refcode%3D10678%3Bindex%3D25&amp;date=01.12.2020" TargetMode="External"/><Relationship Id="rId19" Type="http://schemas.openxmlformats.org/officeDocument/2006/relationships/hyperlink" Target="http://login.consultant.ru/link/?rnd=845E8A25706ACFD2E24A18D8BA87F562&amp;req=doc&amp;base=RZR&amp;n=367308&amp;REFFIELD=134&amp;REFDST=100068&amp;REFDOC=357767&amp;REFBASE=RZR&amp;stat=refcode%3D10678%3Bindex%3D84&amp;date=01.12.2020" TargetMode="External"/><Relationship Id="rId4" Type="http://schemas.openxmlformats.org/officeDocument/2006/relationships/hyperlink" Target="http://login.consultant.ru/link/?rnd=845E8A25706ACFD2E24A18D8BA87F562&amp;req=doc&amp;base=RZR&amp;n=367308&amp;dst=100294&amp;fld=134&amp;REFFIELD=134&amp;REFDST=100051&amp;REFDOC=357767&amp;REFBASE=RZR&amp;stat=refcode%3D10678%3Bdstident%3D100294%3Bindex%3D67&amp;date=01.12.2020" TargetMode="External"/><Relationship Id="rId9" Type="http://schemas.openxmlformats.org/officeDocument/2006/relationships/hyperlink" Target="http://login.consultant.ru/link/?rnd=845E8A25706ACFD2E24A18D8BA87F562&amp;req=doc&amp;base=RZR&amp;n=367308&amp;dst=100337&amp;fld=134&amp;REFFIELD=134&amp;REFDST=100057&amp;REFDOC=357767&amp;REFBASE=RZR&amp;stat=refcode%3D10678%3Bdstident%3D100337%3Bindex%3D73&amp;date=01.12.2020" TargetMode="External"/><Relationship Id="rId14" Type="http://schemas.openxmlformats.org/officeDocument/2006/relationships/hyperlink" Target="http://login.consultant.ru/link/?rnd=845E8A25706ACFD2E24A18D8BA87F562&amp;req=doc&amp;base=RZR&amp;n=367308&amp;dst=100358&amp;fld=134&amp;REFFIELD=134&amp;REFDST=100063&amp;REFDOC=357767&amp;REFBASE=RZR&amp;stat=refcode%3D10678%3Bdstident%3D100358%3Bindex%3D79&amp;date=01.12.20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10</Pages>
  <Words>4676</Words>
  <Characters>26656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11</cp:revision>
  <dcterms:created xsi:type="dcterms:W3CDTF">2021-02-02T08:49:00Z</dcterms:created>
  <dcterms:modified xsi:type="dcterms:W3CDTF">2021-02-05T07:29:00Z</dcterms:modified>
</cp:coreProperties>
</file>